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17" w:rsidRPr="00AF5ABF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5ABF">
        <w:rPr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F01917" w:rsidRPr="00AF5ABF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5ABF">
        <w:rPr>
          <w:color w:val="000000"/>
          <w:sz w:val="28"/>
          <w:szCs w:val="28"/>
        </w:rPr>
        <w:t>Новосафоновский детский сад «Солнышко»</w:t>
      </w:r>
    </w:p>
    <w:p w:rsidR="00F01917" w:rsidRPr="00AF5ABF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917" w:rsidRPr="00AF5ABF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917" w:rsidRPr="00AF5ABF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917" w:rsidRPr="00AF5ABF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917" w:rsidRPr="00AF5ABF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917" w:rsidRPr="00AF5ABF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917" w:rsidRPr="00AF5ABF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917" w:rsidRPr="00AF5ABF" w:rsidRDefault="00F01917" w:rsidP="00F019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917" w:rsidRDefault="00F01917" w:rsidP="00F019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917" w:rsidRPr="00F01917" w:rsidRDefault="00F01917" w:rsidP="00F01917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F01917">
        <w:rPr>
          <w:rFonts w:ascii="Times New Roman" w:hAnsi="Times New Roman" w:cs="Times New Roman"/>
          <w:b/>
          <w:i/>
          <w:sz w:val="28"/>
          <w:szCs w:val="32"/>
        </w:rPr>
        <w:t xml:space="preserve">Консультация для родителей </w:t>
      </w:r>
    </w:p>
    <w:p w:rsidR="00F01917" w:rsidRPr="00FC5584" w:rsidRDefault="00F01917" w:rsidP="00F019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584">
        <w:rPr>
          <w:rFonts w:ascii="Times New Roman" w:hAnsi="Times New Roman" w:cs="Times New Roman"/>
          <w:b/>
          <w:sz w:val="32"/>
          <w:szCs w:val="32"/>
        </w:rPr>
        <w:t>«Готовность детей к школе. Что ребенку необходимо знать и уметь для успешного обучения в школе»</w:t>
      </w:r>
    </w:p>
    <w:p w:rsidR="00F01917" w:rsidRDefault="00F01917" w:rsidP="00F01917">
      <w:pPr>
        <w:pStyle w:val="a3"/>
        <w:shd w:val="clear" w:color="auto" w:fill="FFFFFF"/>
        <w:spacing w:before="150" w:after="180"/>
        <w:jc w:val="right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150" w:after="180"/>
        <w:jc w:val="right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150" w:after="180"/>
        <w:jc w:val="right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150" w:after="180"/>
        <w:jc w:val="right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150" w:after="180"/>
        <w:jc w:val="right"/>
        <w:rPr>
          <w:color w:val="000000"/>
          <w:sz w:val="28"/>
          <w:szCs w:val="28"/>
        </w:rPr>
      </w:pPr>
    </w:p>
    <w:p w:rsidR="00F01917" w:rsidRPr="00AF5ABF" w:rsidRDefault="00F01917" w:rsidP="00F01917">
      <w:pPr>
        <w:pStyle w:val="a3"/>
        <w:shd w:val="clear" w:color="auto" w:fill="FFFFFF"/>
        <w:spacing w:before="150" w:after="180"/>
        <w:jc w:val="right"/>
        <w:rPr>
          <w:color w:val="000000"/>
          <w:sz w:val="28"/>
          <w:szCs w:val="28"/>
        </w:rPr>
      </w:pPr>
      <w:r w:rsidRPr="00AF5ABF">
        <w:rPr>
          <w:color w:val="000000"/>
          <w:sz w:val="28"/>
          <w:szCs w:val="28"/>
        </w:rPr>
        <w:t>Разработал:</w:t>
      </w:r>
    </w:p>
    <w:p w:rsidR="00F01917" w:rsidRPr="00AF5ABF" w:rsidRDefault="00F01917" w:rsidP="00F01917">
      <w:pPr>
        <w:pStyle w:val="a3"/>
        <w:shd w:val="clear" w:color="auto" w:fill="FFFFFF"/>
        <w:spacing w:before="150" w:after="1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Михеева Татьяна Борисовна </w:t>
      </w:r>
    </w:p>
    <w:p w:rsidR="00F01917" w:rsidRPr="00AF5ABF" w:rsidRDefault="00F01917" w:rsidP="00F01917">
      <w:pPr>
        <w:pStyle w:val="a3"/>
        <w:shd w:val="clear" w:color="auto" w:fill="FFFFFF"/>
        <w:spacing w:before="150" w:after="1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Андреева Ксения Николаевна </w:t>
      </w:r>
    </w:p>
    <w:p w:rsidR="00F01917" w:rsidRDefault="00F01917" w:rsidP="00F0191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8"/>
          <w:szCs w:val="28"/>
        </w:rPr>
      </w:pPr>
    </w:p>
    <w:p w:rsidR="00F01917" w:rsidRDefault="00F01917" w:rsidP="00F0191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F01917" w:rsidRDefault="00F01917" w:rsidP="00F0191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8"/>
          <w:szCs w:val="28"/>
        </w:rPr>
      </w:pPr>
      <w:r w:rsidRPr="00AF5ABF">
        <w:rPr>
          <w:color w:val="000000"/>
          <w:sz w:val="28"/>
          <w:szCs w:val="28"/>
        </w:rPr>
        <w:t xml:space="preserve">Прокопьевский муниципальный </w:t>
      </w:r>
      <w:r>
        <w:rPr>
          <w:color w:val="000000"/>
          <w:sz w:val="28"/>
          <w:szCs w:val="28"/>
        </w:rPr>
        <w:t xml:space="preserve">округ </w:t>
      </w:r>
    </w:p>
    <w:p w:rsidR="00FC5584" w:rsidRPr="00F16BBC" w:rsidRDefault="00FC5584" w:rsidP="00FC5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BBC" w:rsidRPr="00F16BBC" w:rsidRDefault="00F16BBC" w:rsidP="00FC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F16BBC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F16BBC">
        <w:rPr>
          <w:rFonts w:ascii="Times New Roman" w:hAnsi="Times New Roman" w:cs="Times New Roman"/>
          <w:sz w:val="28"/>
          <w:szCs w:val="28"/>
        </w:rPr>
        <w:t xml:space="preserve"> </w:t>
      </w:r>
      <w:r w:rsidR="00FC5584" w:rsidRPr="00F16BBC">
        <w:rPr>
          <w:rFonts w:ascii="Times New Roman" w:hAnsi="Times New Roman" w:cs="Times New Roman"/>
          <w:sz w:val="28"/>
          <w:szCs w:val="28"/>
        </w:rPr>
        <w:t>год —</w:t>
      </w:r>
      <w:r w:rsidRPr="00F16BBC">
        <w:rPr>
          <w:rFonts w:ascii="Times New Roman" w:hAnsi="Times New Roman" w:cs="Times New Roman"/>
          <w:sz w:val="28"/>
          <w:szCs w:val="28"/>
        </w:rPr>
        <w:t xml:space="preserve"> время особых хлопот в семьях будущих первоклассников. Скоро в школу.</w:t>
      </w:r>
    </w:p>
    <w:p w:rsidR="00F16BBC" w:rsidRPr="00F16BBC" w:rsidRDefault="00F16BBC" w:rsidP="00FC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 xml:space="preserve">     Подготовка к школе 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</w:p>
    <w:p w:rsidR="00F16BBC" w:rsidRPr="00F16BBC" w:rsidRDefault="00F16BBC" w:rsidP="00FC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 xml:space="preserve">     В детских </w:t>
      </w:r>
      <w:r w:rsidR="00FC5584" w:rsidRPr="00F16BBC">
        <w:rPr>
          <w:rFonts w:ascii="Times New Roman" w:hAnsi="Times New Roman" w:cs="Times New Roman"/>
          <w:sz w:val="28"/>
          <w:szCs w:val="28"/>
        </w:rPr>
        <w:t>садах дети</w:t>
      </w:r>
      <w:r w:rsidRPr="00F16BBC">
        <w:rPr>
          <w:rFonts w:ascii="Times New Roman" w:hAnsi="Times New Roman" w:cs="Times New Roman"/>
          <w:sz w:val="28"/>
          <w:szCs w:val="28"/>
        </w:rPr>
        <w:t xml:space="preserve">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</w:t>
      </w:r>
    </w:p>
    <w:p w:rsidR="00F16BBC" w:rsidRPr="00F16BBC" w:rsidRDefault="00F16BBC" w:rsidP="00FC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     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Физиологическая готовность ребенка к школе.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 xml:space="preserve">        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Психологическая готовность ребенка к школе.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 xml:space="preserve">     Психологический </w:t>
      </w:r>
      <w:r w:rsidR="00FC5584" w:rsidRPr="00F16BBC">
        <w:rPr>
          <w:rFonts w:ascii="Times New Roman" w:hAnsi="Times New Roman" w:cs="Times New Roman"/>
          <w:sz w:val="28"/>
          <w:szCs w:val="28"/>
        </w:rPr>
        <w:t>аспект, включает</w:t>
      </w:r>
      <w:r w:rsidRPr="00F16BBC">
        <w:rPr>
          <w:rFonts w:ascii="Times New Roman" w:hAnsi="Times New Roman" w:cs="Times New Roman"/>
          <w:sz w:val="28"/>
          <w:szCs w:val="28"/>
        </w:rPr>
        <w:t xml:space="preserve"> в себя три компонента: интеллектуальная готовность, личностная и социальная, эмоционально-волевая.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1. Интеллектуальная готовность к школе означает:</w:t>
      </w:r>
    </w:p>
    <w:p w:rsidR="00F16BBC" w:rsidRPr="00FC5584" w:rsidRDefault="00F16BBC" w:rsidP="00FC558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-к первому классу у ребенка должен быть запас определенных знаний (речь о них пойдет ниже);</w:t>
      </w:r>
    </w:p>
    <w:p w:rsidR="00F16BBC" w:rsidRPr="00FC5584" w:rsidRDefault="00F16BBC" w:rsidP="00FC558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F16BBC" w:rsidRPr="00FC5584" w:rsidRDefault="00F16BBC" w:rsidP="00FC558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F16BBC" w:rsidRPr="00FC5584" w:rsidRDefault="00F16BBC" w:rsidP="00FC558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должны соответствовать возрасту развитие памяти, речи, мышления.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2. Личностная и социальная готовность подразумевает следующее:</w:t>
      </w:r>
    </w:p>
    <w:p w:rsidR="00F16BBC" w:rsidRPr="00FC5584" w:rsidRDefault="00F16BBC" w:rsidP="00FC558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lastRenderedPageBreak/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F16BBC" w:rsidRPr="00FC5584" w:rsidRDefault="00F16BBC" w:rsidP="00FC558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F16BBC" w:rsidRPr="00FC5584" w:rsidRDefault="00F16BBC" w:rsidP="00FC558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F16BBC" w:rsidRPr="00FC5584" w:rsidRDefault="00F16BBC" w:rsidP="00FC558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3. Эмоционально-волевая готовность ребенка к школе предполагает:</w:t>
      </w:r>
    </w:p>
    <w:p w:rsidR="00F16BBC" w:rsidRPr="00FC5584" w:rsidRDefault="00F16BBC" w:rsidP="00FC558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понимание ребенком, почему он идет в школу, важность обучения;</w:t>
      </w:r>
    </w:p>
    <w:p w:rsidR="00F16BBC" w:rsidRPr="00FC5584" w:rsidRDefault="00F16BBC" w:rsidP="00FC558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наличие интереса к учению и получению новых знаний;</w:t>
      </w:r>
    </w:p>
    <w:p w:rsidR="00F16BBC" w:rsidRPr="00FC5584" w:rsidRDefault="00F16BBC" w:rsidP="00FC558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F16BBC" w:rsidRPr="00FC5584" w:rsidRDefault="00F16BBC" w:rsidP="00FC558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4.  Познавательная готовность ребенка к школе.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t>1) Внимание.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Находить сходства и отличия между предметами, картинками.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2) Математика.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Цифры от 0 до 10.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Прямой счет от 1 до 10 и обратный счет от 10 до 1.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Арифметические знаки</w:t>
      </w:r>
      <w:proofErr w:type="gramStart"/>
      <w:r w:rsidRPr="00F16BBC">
        <w:rPr>
          <w:rFonts w:ascii="Times New Roman" w:hAnsi="Times New Roman" w:cs="Times New Roman"/>
          <w:sz w:val="28"/>
          <w:szCs w:val="28"/>
        </w:rPr>
        <w:t>: « », «-«, «=».</w:t>
      </w:r>
      <w:proofErr w:type="gramEnd"/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Деление круга, квадрата напополам, четыре части.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6BBC">
        <w:rPr>
          <w:rFonts w:ascii="Times New Roman" w:hAnsi="Times New Roman" w:cs="Times New Roman"/>
          <w:sz w:val="28"/>
          <w:szCs w:val="28"/>
        </w:rPr>
        <w:t>• Ориентирование в пространстве и на листе бумаги: «справа, слева, вверху, внизу, над, под, за  и т. п.</w:t>
      </w:r>
      <w:proofErr w:type="gramEnd"/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t>3) Память.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Запоминание 10-12 картинок.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Рассказывание по памяти стишков, скороговорок, пословиц, сказок и т.п.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Пересказ  текста из 4-5 предложений.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t>4) Мышление.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Определять последовательность событий, чтобы сначала, а что – потом.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Находить несоответствия в рисунках, стихах-небылицах.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Складывать пазлы без помощи взрослого.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Сложить из бумаги вместе со взрослым, простой предмет: лодочку, кораблик.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t>5) Мелкая моторика.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Раскрашивать предметы и штриховать их, не выходя за контур.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Вырезать ножницами по линии, нарисованной на бумаге.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Выполнять аппликации.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t>6) Речь.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Составлять предложения из нескольких слов.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Понимать и объяснять смысл пословиц.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Составлять связный рассказ по картинке и серии картинок.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lastRenderedPageBreak/>
        <w:t>• Выразительно рассказывать стихи с правильной интонацией.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Различать в словах буквы и звуки.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sz w:val="28"/>
          <w:szCs w:val="28"/>
          <w:u w:val="single"/>
        </w:rPr>
        <w:t>7) Окружающий мир.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Тренируем руку ребенка.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    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    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    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A22085" w:rsidRPr="00FC5584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    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sectPr w:rsidR="00A22085" w:rsidRPr="00FC5584" w:rsidSect="00F01917">
      <w:pgSz w:w="11906" w:h="16838"/>
      <w:pgMar w:top="1134" w:right="850" w:bottom="851" w:left="1701" w:header="708" w:footer="708" w:gutter="0"/>
      <w:pgBorders w:offsetFrom="page">
        <w:top w:val="thinThickThinMediumGap" w:sz="36" w:space="24" w:color="00CC00"/>
        <w:left w:val="thinThickThinMediumGap" w:sz="36" w:space="24" w:color="00CC00"/>
        <w:bottom w:val="thinThickThinMediumGap" w:sz="36" w:space="24" w:color="00CC00"/>
        <w:right w:val="thinThickThinMediumGap" w:sz="36" w:space="24" w:color="00CC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6E" w:rsidRDefault="0017746E" w:rsidP="00FC5584">
      <w:pPr>
        <w:spacing w:after="0" w:line="240" w:lineRule="auto"/>
      </w:pPr>
      <w:r>
        <w:separator/>
      </w:r>
    </w:p>
  </w:endnote>
  <w:endnote w:type="continuationSeparator" w:id="0">
    <w:p w:rsidR="0017746E" w:rsidRDefault="0017746E" w:rsidP="00FC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6E" w:rsidRDefault="0017746E" w:rsidP="00FC5584">
      <w:pPr>
        <w:spacing w:after="0" w:line="240" w:lineRule="auto"/>
      </w:pPr>
      <w:r>
        <w:separator/>
      </w:r>
    </w:p>
  </w:footnote>
  <w:footnote w:type="continuationSeparator" w:id="0">
    <w:p w:rsidR="0017746E" w:rsidRDefault="0017746E" w:rsidP="00FC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576"/>
    <w:multiLevelType w:val="hybridMultilevel"/>
    <w:tmpl w:val="F1A2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4738C"/>
    <w:multiLevelType w:val="hybridMultilevel"/>
    <w:tmpl w:val="0576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82039"/>
    <w:multiLevelType w:val="hybridMultilevel"/>
    <w:tmpl w:val="AAB0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BC"/>
    <w:rsid w:val="0017746E"/>
    <w:rsid w:val="00A22085"/>
    <w:rsid w:val="00D23386"/>
    <w:rsid w:val="00F01917"/>
    <w:rsid w:val="00F16BBC"/>
    <w:rsid w:val="00F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5584"/>
  </w:style>
  <w:style w:type="paragraph" w:styleId="a4">
    <w:name w:val="header"/>
    <w:basedOn w:val="a"/>
    <w:link w:val="a5"/>
    <w:uiPriority w:val="99"/>
    <w:unhideWhenUsed/>
    <w:rsid w:val="00FC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584"/>
  </w:style>
  <w:style w:type="paragraph" w:styleId="a6">
    <w:name w:val="footer"/>
    <w:basedOn w:val="a"/>
    <w:link w:val="a7"/>
    <w:uiPriority w:val="99"/>
    <w:unhideWhenUsed/>
    <w:rsid w:val="00FC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584"/>
  </w:style>
  <w:style w:type="paragraph" w:styleId="a8">
    <w:name w:val="List Paragraph"/>
    <w:basedOn w:val="a"/>
    <w:uiPriority w:val="34"/>
    <w:qFormat/>
    <w:rsid w:val="00FC5584"/>
    <w:pPr>
      <w:ind w:left="720"/>
      <w:contextualSpacing/>
    </w:pPr>
  </w:style>
  <w:style w:type="character" w:styleId="a9">
    <w:name w:val="Emphasis"/>
    <w:basedOn w:val="a0"/>
    <w:uiPriority w:val="20"/>
    <w:qFormat/>
    <w:rsid w:val="00F019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5584"/>
  </w:style>
  <w:style w:type="paragraph" w:styleId="a4">
    <w:name w:val="header"/>
    <w:basedOn w:val="a"/>
    <w:link w:val="a5"/>
    <w:uiPriority w:val="99"/>
    <w:unhideWhenUsed/>
    <w:rsid w:val="00FC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584"/>
  </w:style>
  <w:style w:type="paragraph" w:styleId="a6">
    <w:name w:val="footer"/>
    <w:basedOn w:val="a"/>
    <w:link w:val="a7"/>
    <w:uiPriority w:val="99"/>
    <w:unhideWhenUsed/>
    <w:rsid w:val="00FC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584"/>
  </w:style>
  <w:style w:type="paragraph" w:styleId="a8">
    <w:name w:val="List Paragraph"/>
    <w:basedOn w:val="a"/>
    <w:uiPriority w:val="34"/>
    <w:qFormat/>
    <w:rsid w:val="00FC5584"/>
    <w:pPr>
      <w:ind w:left="720"/>
      <w:contextualSpacing/>
    </w:pPr>
  </w:style>
  <w:style w:type="character" w:styleId="a9">
    <w:name w:val="Emphasis"/>
    <w:basedOn w:val="a0"/>
    <w:uiPriority w:val="20"/>
    <w:qFormat/>
    <w:rsid w:val="00F01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2021-11-17T11:01:00Z</dcterms:created>
  <dcterms:modified xsi:type="dcterms:W3CDTF">2022-08-04T21:54:00Z</dcterms:modified>
</cp:coreProperties>
</file>